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E8" w:rsidRDefault="006F21E8" w:rsidP="006F21E8">
      <w:pPr>
        <w:tabs>
          <w:tab w:val="left" w:leader="dot" w:pos="4536"/>
        </w:tabs>
        <w:rPr>
          <w:rFonts w:ascii="Arial" w:hAnsi="Arial" w:cs="Arial"/>
        </w:rPr>
      </w:pPr>
    </w:p>
    <w:p w:rsidR="006F21E8" w:rsidRDefault="006F21E8" w:rsidP="006F21E8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 Dnia 22 marca 2023 r.</w:t>
      </w:r>
    </w:p>
    <w:p w:rsidR="006F21E8" w:rsidRDefault="006F21E8" w:rsidP="006F21E8">
      <w:pPr>
        <w:rPr>
          <w:rFonts w:ascii="Arial" w:hAnsi="Arial" w:cs="Arial"/>
        </w:rPr>
      </w:pPr>
    </w:p>
    <w:p w:rsidR="006F21E8" w:rsidRDefault="006F21E8" w:rsidP="006F21E8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33/23</w:t>
      </w:r>
    </w:p>
    <w:p w:rsidR="006F21E8" w:rsidRDefault="006F21E8" w:rsidP="006F21E8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11430" t="7620" r="952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68B6B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6F21E8" w:rsidRDefault="006F21E8" w:rsidP="006F21E8">
      <w:pPr>
        <w:tabs>
          <w:tab w:val="left" w:leader="dot" w:pos="4536"/>
        </w:tabs>
        <w:rPr>
          <w:rFonts w:ascii="Arial" w:hAnsi="Arial" w:cs="Arial"/>
          <w:sz w:val="24"/>
        </w:rPr>
      </w:pPr>
    </w:p>
    <w:p w:rsidR="006F21E8" w:rsidRDefault="006F21E8" w:rsidP="006F21E8">
      <w:pPr>
        <w:tabs>
          <w:tab w:val="left" w:leader="dot" w:pos="4536"/>
        </w:tabs>
        <w:rPr>
          <w:sz w:val="24"/>
        </w:rPr>
      </w:pPr>
    </w:p>
    <w:p w:rsidR="006F21E8" w:rsidRDefault="006F21E8" w:rsidP="006F21E8">
      <w:pPr>
        <w:tabs>
          <w:tab w:val="left" w:leader="dot" w:pos="4536"/>
        </w:tabs>
        <w:rPr>
          <w:sz w:val="24"/>
        </w:rPr>
      </w:pPr>
    </w:p>
    <w:p w:rsidR="006F21E8" w:rsidRDefault="006F21E8" w:rsidP="006F21E8">
      <w:pPr>
        <w:pStyle w:val="Nagwek2"/>
      </w:pPr>
      <w:r>
        <w:t>OGŁOSZENIE</w:t>
      </w:r>
    </w:p>
    <w:p w:rsidR="006F21E8" w:rsidRPr="00594FE7" w:rsidRDefault="006F21E8" w:rsidP="006F21E8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6F21E8" w:rsidRPr="00593F9D" w:rsidRDefault="006F21E8" w:rsidP="006F21E8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„</w:t>
      </w:r>
      <w:r w:rsidRPr="00593F9D">
        <w:rPr>
          <w:rFonts w:ascii="Arial" w:hAnsi="Arial" w:cs="Arial"/>
          <w:b/>
          <w:sz w:val="26"/>
          <w:szCs w:val="26"/>
        </w:rPr>
        <w:t xml:space="preserve">W Sądzie Rejonowym w Przeworsku w Wydziale I Cywilnym toczy się postępowanie  wniosku  Heleny Rut o nabycie w drodze zasiedzenia  (do jej majątku odrębnego ewentualnie do jej majątku wspólnego ze zmarłym mężem Stanisławem Rut) własności nieruchomości położonej w miejscowości  Żurawiczki gmina Zarzecze pow. Przeworsk oznaczonej  nr ewidencyjnym  1199/2 o pow. 0,24 ha obj. zamkniętym LWH 608 gm. kat. Żurawiczki, której prawo własności ujawnione jest na rzecz Józefa </w:t>
      </w:r>
      <w:proofErr w:type="spellStart"/>
      <w:r w:rsidRPr="00593F9D">
        <w:rPr>
          <w:rFonts w:ascii="Arial" w:hAnsi="Arial" w:cs="Arial"/>
          <w:b/>
          <w:sz w:val="26"/>
          <w:szCs w:val="26"/>
        </w:rPr>
        <w:t>Frommera</w:t>
      </w:r>
      <w:proofErr w:type="spellEnd"/>
      <w:r w:rsidRPr="00593F9D">
        <w:rPr>
          <w:rFonts w:ascii="Arial" w:hAnsi="Arial" w:cs="Arial"/>
          <w:b/>
          <w:sz w:val="26"/>
          <w:szCs w:val="26"/>
        </w:rPr>
        <w:t xml:space="preserve"> w ½ cz. i Debory z Feldmanów </w:t>
      </w:r>
      <w:proofErr w:type="spellStart"/>
      <w:r w:rsidRPr="00593F9D">
        <w:rPr>
          <w:rFonts w:ascii="Arial" w:hAnsi="Arial" w:cs="Arial"/>
          <w:b/>
          <w:sz w:val="26"/>
          <w:szCs w:val="26"/>
        </w:rPr>
        <w:t>Frommer</w:t>
      </w:r>
      <w:proofErr w:type="spellEnd"/>
      <w:r w:rsidRPr="00593F9D">
        <w:rPr>
          <w:rFonts w:ascii="Arial" w:hAnsi="Arial" w:cs="Arial"/>
          <w:b/>
          <w:sz w:val="26"/>
          <w:szCs w:val="26"/>
        </w:rPr>
        <w:t xml:space="preserve"> w ½ cz. oraz 1197 o pow. 0,06 ha zamkniętym LWH 218 gm. kat. Żurawiczki, której prawo własności ujawnione jest na rzecz Jędrzeja Wlazło </w:t>
      </w:r>
      <w:proofErr w:type="spellStart"/>
      <w:r w:rsidRPr="00593F9D">
        <w:rPr>
          <w:rFonts w:ascii="Arial" w:hAnsi="Arial" w:cs="Arial"/>
          <w:b/>
          <w:sz w:val="26"/>
          <w:szCs w:val="26"/>
        </w:rPr>
        <w:t>false</w:t>
      </w:r>
      <w:proofErr w:type="spellEnd"/>
      <w:r w:rsidRPr="00593F9D">
        <w:rPr>
          <w:rFonts w:ascii="Arial" w:hAnsi="Arial" w:cs="Arial"/>
          <w:b/>
          <w:sz w:val="26"/>
          <w:szCs w:val="26"/>
        </w:rPr>
        <w:t xml:space="preserve"> Dzikiego s. Jakóba. Wzywa się wszystkich zainteresowanych, a w szczególności wymienionych wyżej właścicieli i współwłaścicieli,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 .</w:t>
      </w:r>
      <w:r>
        <w:rPr>
          <w:rFonts w:ascii="Arial" w:hAnsi="Arial" w:cs="Arial"/>
          <w:b/>
          <w:sz w:val="26"/>
          <w:szCs w:val="26"/>
        </w:rPr>
        <w:t>”</w:t>
      </w:r>
    </w:p>
    <w:p w:rsidR="006F21E8" w:rsidRPr="00594FE7" w:rsidRDefault="006F21E8" w:rsidP="006F21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F21E8" w:rsidRDefault="006F21E8" w:rsidP="006F21E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F21E8" w:rsidRPr="000E57EC" w:rsidRDefault="006F21E8" w:rsidP="006F21E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F21E8" w:rsidRPr="00A47767" w:rsidRDefault="006F21E8" w:rsidP="006F21E8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</w:p>
    <w:p w:rsidR="006F21E8" w:rsidRDefault="006F21E8" w:rsidP="006F21E8">
      <w:pPr>
        <w:pStyle w:val="Tekstpodstawowy"/>
        <w:ind w:left="5672" w:firstLine="709"/>
        <w:jc w:val="center"/>
        <w:rPr>
          <w:b/>
        </w:rPr>
      </w:pPr>
      <w:r>
        <w:rPr>
          <w:b/>
        </w:rPr>
        <w:t>Anna Wróbel</w:t>
      </w:r>
    </w:p>
    <w:p w:rsidR="007A19D0" w:rsidRDefault="007A19D0">
      <w:bookmarkStart w:id="0" w:name="_GoBack"/>
      <w:bookmarkEnd w:id="0"/>
    </w:p>
    <w:sectPr w:rsidR="007A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E8"/>
    <w:rsid w:val="006F21E8"/>
    <w:rsid w:val="007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78111D-4EF7-4D3D-B996-B3C632B0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1E8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F21E8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1E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1E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1E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1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21E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2023-03-22T10:14:00Z</dcterms:created>
  <dcterms:modified xsi:type="dcterms:W3CDTF">2023-03-22T10:14:00Z</dcterms:modified>
</cp:coreProperties>
</file>